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C994DEF" w14:textId="5ADF8312" w:rsidR="0017690C" w:rsidRDefault="00EA21AB" w:rsidP="00EA21AB">
      <w:pPr>
        <w:pStyle w:val="Normal1"/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 w:rsidRPr="00EA21AB">
        <w:rPr>
          <w:rFonts w:ascii="Arial" w:eastAsia="Arial" w:hAnsi="Arial" w:cs="Arial"/>
          <w:b/>
          <w:noProof/>
          <w:sz w:val="24"/>
          <w:szCs w:val="24"/>
        </w:rPr>
        <w:drawing>
          <wp:inline distT="0" distB="0" distL="0" distR="0" wp14:anchorId="4BB43CB4" wp14:editId="20BB32B9">
            <wp:extent cx="658368" cy="457200"/>
            <wp:effectExtent l="0" t="0" r="0" b="0"/>
            <wp:docPr id="16" name="Shape 899" descr="Logo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hape 899" descr="Logo, circle&#10;&#10;Description automatically generated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65836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C58DD" w14:textId="77777777" w:rsidR="00EA21AB" w:rsidRDefault="00EA21AB">
      <w:pPr>
        <w:pStyle w:val="Normal1"/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504FCB73" w14:textId="78FF91E2" w:rsidR="002F062D" w:rsidRPr="007438B4" w:rsidRDefault="00416917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Multi-Factor Authentication (MFA)</w:t>
      </w:r>
      <w:r w:rsidR="00880BC1" w:rsidRPr="007438B4">
        <w:rPr>
          <w:rFonts w:ascii="Arial" w:eastAsia="Arial" w:hAnsi="Arial" w:cs="Arial"/>
          <w:b/>
          <w:sz w:val="24"/>
          <w:szCs w:val="24"/>
        </w:rPr>
        <w:t xml:space="preserve"> Rollout Checklist </w:t>
      </w:r>
    </w:p>
    <w:p w14:paraId="203CDDE9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5A19F308" w14:textId="65230313" w:rsidR="002F062D" w:rsidRDefault="00880BC1">
      <w:pPr>
        <w:pStyle w:val="Normal1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7438B4">
        <w:rPr>
          <w:rFonts w:ascii="Arial" w:eastAsia="Arial" w:hAnsi="Arial" w:cs="Arial"/>
          <w:sz w:val="24"/>
          <w:szCs w:val="24"/>
        </w:rPr>
        <w:t xml:space="preserve">You are your company’s trusted advisor for Salesforce. To help your company make the move to </w:t>
      </w:r>
      <w:r w:rsidR="009D2808">
        <w:rPr>
          <w:rFonts w:ascii="Arial" w:eastAsia="Arial" w:hAnsi="Arial" w:cs="Arial"/>
          <w:sz w:val="24"/>
          <w:szCs w:val="24"/>
        </w:rPr>
        <w:t>MFA</w:t>
      </w:r>
      <w:r w:rsidRPr="007438B4">
        <w:rPr>
          <w:rFonts w:ascii="Arial" w:eastAsia="Arial" w:hAnsi="Arial" w:cs="Arial"/>
          <w:sz w:val="24"/>
          <w:szCs w:val="24"/>
        </w:rPr>
        <w:t xml:space="preserve">, </w:t>
      </w:r>
      <w:r w:rsidR="009D2808">
        <w:rPr>
          <w:rFonts w:ascii="Arial" w:eastAsia="Arial" w:hAnsi="Arial" w:cs="Arial"/>
          <w:sz w:val="24"/>
          <w:szCs w:val="24"/>
        </w:rPr>
        <w:t>figure out how to implement it in a way that works for your business and your users. A</w:t>
      </w:r>
      <w:r w:rsidRPr="007438B4">
        <w:rPr>
          <w:rFonts w:ascii="Arial" w:eastAsia="Arial" w:hAnsi="Arial" w:cs="Arial"/>
          <w:sz w:val="24"/>
          <w:szCs w:val="24"/>
        </w:rPr>
        <w:t xml:space="preserve">nd then design and execute a rollout plan. </w:t>
      </w:r>
      <w:r w:rsidR="009D2808">
        <w:rPr>
          <w:rFonts w:ascii="Arial" w:eastAsia="Arial" w:hAnsi="Arial" w:cs="Arial"/>
          <w:sz w:val="24"/>
          <w:szCs w:val="24"/>
        </w:rPr>
        <w:t>You can use this checklist as a guide.</w:t>
      </w:r>
    </w:p>
    <w:p w14:paraId="0B39E265" w14:textId="46AF0526" w:rsidR="009D2808" w:rsidRDefault="009D2808">
      <w:pPr>
        <w:pStyle w:val="Normal1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3654F15" w14:textId="3DAE9A6B" w:rsidR="009D2808" w:rsidRPr="00025FF8" w:rsidRDefault="009D2808" w:rsidP="00025FF8">
      <w:pPr>
        <w:shd w:val="clear" w:color="auto" w:fill="F2F2F2" w:themeFill="background1" w:themeFillShade="F2"/>
        <w:rPr>
          <w:rFonts w:ascii="Arial" w:hAnsi="Arial" w:cs="Arial"/>
          <w:sz w:val="21"/>
          <w:szCs w:val="21"/>
        </w:rPr>
      </w:pPr>
      <w:r w:rsidRPr="00025FF8">
        <w:rPr>
          <w:rFonts w:ascii="Arial" w:eastAsia="Arial" w:hAnsi="Arial" w:cs="Arial"/>
          <w:sz w:val="21"/>
          <w:szCs w:val="21"/>
        </w:rPr>
        <w:t xml:space="preserve">Note: If you have </w:t>
      </w:r>
      <w:hyperlink r:id="rId8" w:history="1">
        <w:r w:rsidRPr="00025FF8">
          <w:rPr>
            <w:rStyle w:val="Hyperlink"/>
            <w:rFonts w:ascii="Arial" w:eastAsia="Arial" w:hAnsi="Arial" w:cs="Arial"/>
            <w:sz w:val="21"/>
            <w:szCs w:val="21"/>
          </w:rPr>
          <w:t>products that are built on the Salesforce Platform</w:t>
        </w:r>
      </w:hyperlink>
      <w:r w:rsidRPr="00025FF8">
        <w:rPr>
          <w:rFonts w:ascii="Arial" w:eastAsia="Arial" w:hAnsi="Arial" w:cs="Arial"/>
          <w:sz w:val="21"/>
          <w:szCs w:val="21"/>
        </w:rPr>
        <w:t xml:space="preserve">, we recommend </w:t>
      </w:r>
      <w:r w:rsidR="00D06322" w:rsidRPr="00025FF8">
        <w:rPr>
          <w:rFonts w:ascii="Arial" w:eastAsia="Arial" w:hAnsi="Arial" w:cs="Arial"/>
          <w:sz w:val="21"/>
          <w:szCs w:val="21"/>
        </w:rPr>
        <w:t>using the</w:t>
      </w:r>
      <w:r w:rsidRPr="00025FF8">
        <w:rPr>
          <w:rFonts w:ascii="Arial" w:eastAsia="Arial" w:hAnsi="Arial" w:cs="Arial"/>
          <w:sz w:val="21"/>
          <w:szCs w:val="21"/>
        </w:rPr>
        <w:t xml:space="preserve"> in-app checklist that’s available in </w:t>
      </w:r>
      <w:r w:rsidR="00E4512D" w:rsidRPr="00025FF8">
        <w:rPr>
          <w:rFonts w:ascii="Arial" w:eastAsia="Arial" w:hAnsi="Arial" w:cs="Arial"/>
          <w:sz w:val="21"/>
          <w:szCs w:val="21"/>
        </w:rPr>
        <w:t xml:space="preserve">the Multi-Factor Authentication Assistant in </w:t>
      </w:r>
      <w:r w:rsidRPr="00025FF8">
        <w:rPr>
          <w:rFonts w:ascii="Arial" w:eastAsia="Arial" w:hAnsi="Arial" w:cs="Arial"/>
          <w:sz w:val="21"/>
          <w:szCs w:val="21"/>
        </w:rPr>
        <w:t xml:space="preserve">Setup. Check out the </w:t>
      </w:r>
      <w:hyperlink r:id="rId9" w:history="1">
        <w:r w:rsidRPr="00025FF8">
          <w:rPr>
            <w:rStyle w:val="Hyperlink"/>
            <w:rFonts w:ascii="Arial" w:eastAsia="Arial" w:hAnsi="Arial" w:cs="Arial"/>
            <w:sz w:val="21"/>
            <w:szCs w:val="21"/>
          </w:rPr>
          <w:t>Multi-Factor Authentication Assistant</w:t>
        </w:r>
      </w:hyperlink>
      <w:r w:rsidRPr="00025FF8">
        <w:rPr>
          <w:rFonts w:ascii="Arial" w:eastAsia="Arial" w:hAnsi="Arial" w:cs="Arial"/>
          <w:sz w:val="21"/>
          <w:szCs w:val="21"/>
        </w:rPr>
        <w:t>, your central hub for all the recommended activities and resources you need.</w:t>
      </w:r>
    </w:p>
    <w:p w14:paraId="308D6D5F" w14:textId="77777777" w:rsidR="002F062D" w:rsidRPr="007438B4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3CA9ABD4" w14:textId="66D4FF6F" w:rsidR="00D90CB8" w:rsidRPr="007438B4" w:rsidRDefault="00282DCB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Get Ready</w:t>
      </w:r>
    </w:p>
    <w:p w14:paraId="5431C772" w14:textId="102B63C6" w:rsidR="001E3A9E" w:rsidRPr="00282DCB" w:rsidRDefault="001E3A9E" w:rsidP="002F4822">
      <w:pPr>
        <w:spacing w:after="120"/>
        <w:ind w:left="360"/>
        <w:rPr>
          <w:rFonts w:ascii="Arial" w:hAnsi="Arial" w:cs="Arial"/>
        </w:rPr>
      </w:pPr>
      <w:r w:rsidRPr="00282DCB">
        <w:rPr>
          <w:rFonts w:ascii="Arial" w:hAnsi="Arial" w:cs="Arial"/>
          <w:b/>
          <w:bCs/>
        </w:rPr>
        <w:t>Learn</w:t>
      </w:r>
      <w:r w:rsidR="00821D00">
        <w:rPr>
          <w:rFonts w:ascii="Arial" w:hAnsi="Arial" w:cs="Arial"/>
          <w:b/>
          <w:bCs/>
        </w:rPr>
        <w:t xml:space="preserve"> about MFA</w:t>
      </w:r>
      <w:r w:rsidRPr="00282DCB">
        <w:rPr>
          <w:rFonts w:ascii="Arial" w:hAnsi="Arial" w:cs="Arial"/>
        </w:rPr>
        <w:t>:</w:t>
      </w:r>
      <w:r w:rsidR="001F0AFC">
        <w:rPr>
          <w:rFonts w:ascii="Arial" w:hAnsi="Arial" w:cs="Arial"/>
        </w:rPr>
        <w:t xml:space="preserve"> </w:t>
      </w:r>
      <w:r w:rsidR="00282DCB" w:rsidRPr="00282DCB">
        <w:rPr>
          <w:rFonts w:ascii="Arial" w:hAnsi="Arial" w:cs="Arial"/>
          <w:color w:val="080707"/>
          <w:shd w:val="clear" w:color="auto" w:fill="FFFFFF"/>
        </w:rPr>
        <w:t>Discover how MFA protects Salesforce user accounts from unauthorized access and review the steps for setting up and rolling out MFA</w:t>
      </w:r>
      <w:r w:rsidRPr="00282DCB">
        <w:rPr>
          <w:rFonts w:ascii="Arial" w:hAnsi="Arial" w:cs="Arial"/>
        </w:rPr>
        <w:t>.</w:t>
      </w:r>
    </w:p>
    <w:p w14:paraId="20B5D3D1" w14:textId="3D8F5A02" w:rsidR="00282DCB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See</w:t>
      </w:r>
      <w:r w:rsidR="00282DCB">
        <w:rPr>
          <w:rFonts w:ascii="Arial" w:hAnsi="Arial" w:cs="Arial"/>
          <w:sz w:val="24"/>
          <w:szCs w:val="24"/>
        </w:rPr>
        <w:t xml:space="preserve"> how MFA works and why it’s important to implement </w:t>
      </w:r>
      <w:r w:rsidR="00282DCB">
        <w:rPr>
          <w:rFonts w:ascii="Arial" w:hAnsi="Arial" w:cs="Arial"/>
          <w:sz w:val="24"/>
          <w:szCs w:val="24"/>
        </w:rPr>
        <w:sym w:font="Symbol" w:char="F0BE"/>
      </w:r>
      <w:r w:rsidR="00282DCB">
        <w:rPr>
          <w:rFonts w:ascii="Arial" w:hAnsi="Arial" w:cs="Arial"/>
          <w:sz w:val="24"/>
          <w:szCs w:val="24"/>
        </w:rPr>
        <w:t xml:space="preserve"> watch this </w:t>
      </w:r>
      <w:hyperlink r:id="rId10" w:history="1">
        <w:r w:rsidR="00282DCB" w:rsidRPr="00282DCB">
          <w:rPr>
            <w:rStyle w:val="Hyperlink"/>
            <w:rFonts w:ascii="Arial" w:hAnsi="Arial" w:cs="Arial"/>
            <w:sz w:val="24"/>
            <w:szCs w:val="24"/>
          </w:rPr>
          <w:t>short video</w:t>
        </w:r>
      </w:hyperlink>
      <w:r w:rsidR="00282DCB">
        <w:rPr>
          <w:rFonts w:ascii="Arial" w:hAnsi="Arial" w:cs="Arial"/>
          <w:sz w:val="24"/>
          <w:szCs w:val="24"/>
        </w:rPr>
        <w:t>.</w:t>
      </w:r>
    </w:p>
    <w:p w14:paraId="10786AC4" w14:textId="6D34373A" w:rsidR="00025AE2" w:rsidRDefault="00025AE2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aware of the future requirement to enable MFA </w:t>
      </w:r>
      <w:r>
        <w:rPr>
          <w:rFonts w:ascii="Arial" w:hAnsi="Arial" w:cs="Arial"/>
          <w:sz w:val="24"/>
          <w:szCs w:val="24"/>
        </w:rPr>
        <w:sym w:font="Symbol" w:char="F0BE"/>
      </w:r>
      <w:r>
        <w:rPr>
          <w:rFonts w:ascii="Arial" w:hAnsi="Arial" w:cs="Arial"/>
          <w:sz w:val="24"/>
          <w:szCs w:val="24"/>
        </w:rPr>
        <w:t xml:space="preserve"> review the </w:t>
      </w:r>
      <w:hyperlink r:id="rId11" w:history="1">
        <w:r w:rsidRPr="00025AE2">
          <w:rPr>
            <w:rStyle w:val="Hyperlink"/>
            <w:rFonts w:ascii="Arial" w:hAnsi="Arial" w:cs="Arial"/>
            <w:sz w:val="24"/>
            <w:szCs w:val="24"/>
          </w:rPr>
          <w:t>Salesforce MFA FAQ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5E9F46F6" w14:textId="267BEFFA" w:rsid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Understand your options for implementing MFA, including which verification methods you should support </w:t>
      </w:r>
      <w:r>
        <w:rPr>
          <w:rFonts w:ascii="Arial" w:hAnsi="Arial" w:cs="Arial"/>
          <w:sz w:val="24"/>
          <w:szCs w:val="24"/>
        </w:rPr>
        <w:sym w:font="Symbol" w:char="F0BE"/>
      </w:r>
      <w:r>
        <w:rPr>
          <w:rFonts w:ascii="Arial" w:hAnsi="Arial" w:cs="Arial"/>
          <w:sz w:val="24"/>
          <w:szCs w:val="24"/>
        </w:rPr>
        <w:t xml:space="preserve"> </w:t>
      </w:r>
      <w:r w:rsidR="00025AE2">
        <w:rPr>
          <w:rFonts w:ascii="Arial" w:hAnsi="Arial" w:cs="Arial"/>
          <w:sz w:val="24"/>
          <w:szCs w:val="24"/>
        </w:rPr>
        <w:t>read</w:t>
      </w:r>
      <w:r>
        <w:rPr>
          <w:rFonts w:ascii="Arial" w:hAnsi="Arial" w:cs="Arial"/>
          <w:sz w:val="24"/>
          <w:szCs w:val="24"/>
        </w:rPr>
        <w:t xml:space="preserve"> this </w:t>
      </w:r>
      <w:hyperlink r:id="rId12" w:history="1">
        <w:r w:rsidRPr="00282DCB">
          <w:rPr>
            <w:rStyle w:val="Hyperlink"/>
            <w:rFonts w:ascii="Arial" w:hAnsi="Arial" w:cs="Arial"/>
            <w:sz w:val="24"/>
            <w:szCs w:val="24"/>
          </w:rPr>
          <w:t>Quick Start Guide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1A181589" w14:textId="615D2EC5" w:rsidR="00282DCB" w:rsidRPr="00282DCB" w:rsidRDefault="00282DCB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Get guidance from Salesforce security experts </w:t>
      </w:r>
      <w:r>
        <w:rPr>
          <w:rFonts w:ascii="Arial" w:hAnsi="Arial" w:cs="Arial"/>
          <w:sz w:val="24"/>
          <w:szCs w:val="24"/>
        </w:rPr>
        <w:sym w:font="Symbol" w:char="F0BE"/>
      </w:r>
      <w:r>
        <w:rPr>
          <w:rFonts w:ascii="Arial" w:hAnsi="Arial" w:cs="Arial"/>
          <w:sz w:val="24"/>
          <w:szCs w:val="24"/>
        </w:rPr>
        <w:t xml:space="preserve"> attend one of the</w:t>
      </w:r>
      <w:r w:rsidR="00FA2AC8">
        <w:rPr>
          <w:rFonts w:ascii="Arial" w:hAnsi="Arial" w:cs="Arial"/>
          <w:sz w:val="24"/>
          <w:szCs w:val="24"/>
        </w:rPr>
        <w:t xml:space="preserve"> MFA Expert Coaching Session webinars for </w:t>
      </w:r>
      <w:hyperlink r:id="rId13" w:history="1">
        <w:r w:rsidR="00FA2AC8" w:rsidRPr="00FA2AC8">
          <w:rPr>
            <w:rStyle w:val="Hyperlink"/>
            <w:rFonts w:ascii="Arial" w:hAnsi="Arial" w:cs="Arial"/>
            <w:sz w:val="24"/>
            <w:szCs w:val="24"/>
          </w:rPr>
          <w:t>Platform</w:t>
        </w:r>
      </w:hyperlink>
      <w:r w:rsidR="00FA2AC8">
        <w:rPr>
          <w:rFonts w:ascii="Arial" w:hAnsi="Arial" w:cs="Arial"/>
          <w:sz w:val="24"/>
          <w:szCs w:val="24"/>
        </w:rPr>
        <w:t xml:space="preserve">, </w:t>
      </w:r>
      <w:hyperlink r:id="rId14" w:history="1">
        <w:r w:rsidR="00FA2AC8" w:rsidRPr="00FA2AC8">
          <w:rPr>
            <w:rStyle w:val="Hyperlink"/>
            <w:rFonts w:ascii="Arial" w:hAnsi="Arial" w:cs="Arial"/>
            <w:sz w:val="24"/>
            <w:szCs w:val="24"/>
          </w:rPr>
          <w:t>B2C Commerce Cloud</w:t>
        </w:r>
      </w:hyperlink>
      <w:r w:rsidR="00FA2AC8">
        <w:rPr>
          <w:rFonts w:ascii="Arial" w:hAnsi="Arial" w:cs="Arial"/>
          <w:sz w:val="24"/>
          <w:szCs w:val="24"/>
        </w:rPr>
        <w:t xml:space="preserve">, or </w:t>
      </w:r>
      <w:hyperlink r:id="rId15" w:history="1">
        <w:r w:rsidR="00FA2AC8" w:rsidRPr="00FA2AC8">
          <w:rPr>
            <w:rStyle w:val="Hyperlink"/>
            <w:rFonts w:ascii="Arial" w:hAnsi="Arial" w:cs="Arial"/>
            <w:sz w:val="24"/>
            <w:szCs w:val="24"/>
          </w:rPr>
          <w:t>Marketing Cloud</w:t>
        </w:r>
      </w:hyperlink>
      <w:r w:rsidR="00FA2AC8">
        <w:rPr>
          <w:rFonts w:ascii="Arial" w:hAnsi="Arial" w:cs="Arial"/>
          <w:sz w:val="24"/>
          <w:szCs w:val="24"/>
        </w:rPr>
        <w:t>.</w:t>
      </w:r>
    </w:p>
    <w:p w14:paraId="619F1AB8" w14:textId="664ACA2F" w:rsidR="007438B4" w:rsidRPr="007438B4" w:rsidRDefault="00282DCB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Get ideas and support from Salesforce experts and other Trailblazers </w:t>
      </w:r>
      <w:r>
        <w:rPr>
          <w:rFonts w:ascii="Arial" w:hAnsi="Arial" w:cs="Arial"/>
          <w:sz w:val="24"/>
          <w:szCs w:val="24"/>
        </w:rPr>
        <w:sym w:font="Symbol" w:char="F0BE"/>
      </w:r>
      <w:r>
        <w:rPr>
          <w:rFonts w:ascii="Arial" w:hAnsi="Arial" w:cs="Arial"/>
          <w:sz w:val="24"/>
          <w:szCs w:val="24"/>
        </w:rPr>
        <w:t xml:space="preserve"> join the </w:t>
      </w:r>
      <w:hyperlink r:id="rId16" w:history="1">
        <w:r w:rsidRPr="00025AE2">
          <w:rPr>
            <w:rStyle w:val="Hyperlink"/>
            <w:rFonts w:ascii="Arial" w:hAnsi="Arial" w:cs="Arial"/>
            <w:sz w:val="24"/>
            <w:szCs w:val="24"/>
          </w:rPr>
          <w:t>MFA – Getting Started Trailblazer Community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2FD100C7" w14:textId="77777777" w:rsidR="00A41555" w:rsidRPr="007438B4" w:rsidRDefault="00A41555" w:rsidP="00A41555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00179668" w14:textId="7F107C1B" w:rsidR="00A41555" w:rsidRPr="00821D00" w:rsidRDefault="00A41555" w:rsidP="002F4822">
      <w:pPr>
        <w:spacing w:after="120"/>
        <w:ind w:left="360"/>
        <w:rPr>
          <w:rFonts w:ascii="Arial" w:hAnsi="Arial" w:cs="Arial"/>
        </w:rPr>
      </w:pPr>
      <w:r w:rsidRPr="007438B4">
        <w:rPr>
          <w:rFonts w:ascii="Arial" w:hAnsi="Arial" w:cs="Arial"/>
          <w:b/>
        </w:rPr>
        <w:t>Evaluate</w:t>
      </w:r>
      <w:r w:rsidR="00821D00">
        <w:rPr>
          <w:rFonts w:ascii="Arial" w:hAnsi="Arial" w:cs="Arial"/>
          <w:b/>
        </w:rPr>
        <w:t xml:space="preserve"> MFA Options and Requirements</w:t>
      </w:r>
      <w:r w:rsidRPr="00821D00">
        <w:rPr>
          <w:rFonts w:ascii="Arial" w:hAnsi="Arial" w:cs="Arial"/>
        </w:rPr>
        <w:t xml:space="preserve">: </w:t>
      </w:r>
      <w:r w:rsidR="00821D00" w:rsidRPr="00821D00">
        <w:rPr>
          <w:rFonts w:ascii="Arial" w:hAnsi="Arial" w:cs="Arial"/>
          <w:color w:val="080707"/>
          <w:shd w:val="clear" w:color="auto" w:fill="FFFFFF"/>
        </w:rPr>
        <w:t>Gather and analyze the data that you need to develop a project plan and align with your stakeholders. Assess your existing authentication systems, business requirements, and org readiness</w:t>
      </w:r>
      <w:r w:rsidRPr="00821D00">
        <w:rPr>
          <w:rFonts w:ascii="Arial" w:hAnsi="Arial" w:cs="Arial"/>
        </w:rPr>
        <w:t>.</w:t>
      </w:r>
    </w:p>
    <w:p w14:paraId="41332BED" w14:textId="57A4E9AC" w:rsidR="001E3A9E" w:rsidRDefault="00E65784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7" w:history="1">
        <w:r w:rsidR="00821D00" w:rsidRPr="0066358C">
          <w:rPr>
            <w:rStyle w:val="Hyperlink"/>
            <w:rFonts w:ascii="Arial" w:hAnsi="Arial" w:cs="Arial"/>
            <w:sz w:val="24"/>
            <w:szCs w:val="24"/>
          </w:rPr>
          <w:t>Review your current authentication solutions</w:t>
        </w:r>
      </w:hyperlink>
      <w:r w:rsidR="00821D00">
        <w:rPr>
          <w:rFonts w:ascii="Arial" w:hAnsi="Arial" w:cs="Arial"/>
          <w:sz w:val="24"/>
          <w:szCs w:val="24"/>
        </w:rPr>
        <w:t xml:space="preserve"> to understand how your users currently access your Salesforce products.</w:t>
      </w:r>
    </w:p>
    <w:p w14:paraId="7B1D4E84" w14:textId="75FE6D1F" w:rsidR="00821D00" w:rsidRDefault="00E65784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8" w:history="1">
        <w:r w:rsidR="00821D00" w:rsidRPr="0066358C">
          <w:rPr>
            <w:rStyle w:val="Hyperlink"/>
            <w:rFonts w:ascii="Arial" w:hAnsi="Arial" w:cs="Arial"/>
            <w:sz w:val="24"/>
            <w:szCs w:val="24"/>
          </w:rPr>
          <w:t>Evaluate which MFA verification methods</w:t>
        </w:r>
      </w:hyperlink>
      <w:r w:rsidR="00821D00">
        <w:rPr>
          <w:rFonts w:ascii="Arial" w:hAnsi="Arial" w:cs="Arial"/>
          <w:sz w:val="24"/>
          <w:szCs w:val="24"/>
        </w:rPr>
        <w:t xml:space="preserve"> meet your business and user requirements.</w:t>
      </w:r>
    </w:p>
    <w:p w14:paraId="7C6838C9" w14:textId="1DB33803" w:rsidR="00821D00" w:rsidRDefault="00E65784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19" w:history="1">
        <w:r w:rsidR="00821D00" w:rsidRPr="0066358C">
          <w:rPr>
            <w:rStyle w:val="Hyperlink"/>
            <w:rFonts w:ascii="Arial" w:hAnsi="Arial" w:cs="Arial"/>
            <w:sz w:val="24"/>
            <w:szCs w:val="24"/>
          </w:rPr>
          <w:t>Inventory your user base</w:t>
        </w:r>
      </w:hyperlink>
      <w:r w:rsidR="00821D00">
        <w:rPr>
          <w:rFonts w:ascii="Arial" w:hAnsi="Arial" w:cs="Arial"/>
          <w:sz w:val="24"/>
          <w:szCs w:val="24"/>
        </w:rPr>
        <w:t xml:space="preserve"> to identify privileged users (your top priority when rolling out MFA).</w:t>
      </w:r>
    </w:p>
    <w:p w14:paraId="737B15DB" w14:textId="5E98EF5D" w:rsidR="00821D00" w:rsidRDefault="00E65784" w:rsidP="002F4822">
      <w:pPr>
        <w:pStyle w:val="Normal1"/>
        <w:numPr>
          <w:ilvl w:val="0"/>
          <w:numId w:val="2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0" w:history="1">
        <w:r w:rsidR="00821D00" w:rsidRPr="0066358C">
          <w:rPr>
            <w:rStyle w:val="Hyperlink"/>
            <w:rFonts w:ascii="Arial" w:hAnsi="Arial" w:cs="Arial"/>
            <w:sz w:val="24"/>
            <w:szCs w:val="24"/>
          </w:rPr>
          <w:t>Assess your readiness for MFA</w:t>
        </w:r>
      </w:hyperlink>
      <w:r w:rsidR="00821D00">
        <w:rPr>
          <w:rFonts w:ascii="Arial" w:hAnsi="Arial" w:cs="Arial"/>
          <w:sz w:val="24"/>
          <w:szCs w:val="24"/>
        </w:rPr>
        <w:t xml:space="preserve"> by identifying any dependencies, prerequisites, or blockers that must be addressed.</w:t>
      </w:r>
    </w:p>
    <w:p w14:paraId="7537F8C7" w14:textId="2B7F1F9E" w:rsidR="00821D00" w:rsidRPr="00821D00" w:rsidRDefault="00E65784" w:rsidP="00F925C0">
      <w:pPr>
        <w:pStyle w:val="Normal1"/>
        <w:numPr>
          <w:ilvl w:val="0"/>
          <w:numId w:val="2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1" w:history="1">
        <w:r w:rsidR="00821D00" w:rsidRPr="00DA1DBB">
          <w:rPr>
            <w:rStyle w:val="Hyperlink"/>
            <w:rFonts w:ascii="Arial" w:hAnsi="Arial" w:cs="Arial"/>
            <w:sz w:val="24"/>
            <w:szCs w:val="24"/>
          </w:rPr>
          <w:t>Make the case for MFA</w:t>
        </w:r>
      </w:hyperlink>
      <w:r w:rsidR="00821D00">
        <w:rPr>
          <w:rFonts w:ascii="Arial" w:hAnsi="Arial" w:cs="Arial"/>
          <w:sz w:val="24"/>
          <w:szCs w:val="24"/>
        </w:rPr>
        <w:t xml:space="preserve"> to your key leaders and stakeholders.</w:t>
      </w:r>
    </w:p>
    <w:p w14:paraId="0EF3607E" w14:textId="77777777" w:rsidR="00821D00" w:rsidRDefault="00821D00" w:rsidP="00821D00">
      <w:pPr>
        <w:pStyle w:val="Normal1"/>
        <w:spacing w:after="120" w:line="240" w:lineRule="auto"/>
        <w:rPr>
          <w:rFonts w:ascii="Arial" w:hAnsi="Arial" w:cs="Arial"/>
          <w:sz w:val="24"/>
          <w:szCs w:val="24"/>
        </w:rPr>
      </w:pPr>
    </w:p>
    <w:p w14:paraId="35686147" w14:textId="1E5A08CE" w:rsidR="001E3A9E" w:rsidRPr="001F0AFC" w:rsidRDefault="001F0AFC" w:rsidP="002F4822">
      <w:pPr>
        <w:spacing w:after="120"/>
        <w:ind w:left="360"/>
      </w:pPr>
      <w:r>
        <w:rPr>
          <w:rFonts w:ascii="Arial" w:hAnsi="Arial" w:cs="Arial"/>
          <w:b/>
        </w:rPr>
        <w:t>Plan Your MFA Rollout</w:t>
      </w:r>
      <w:r w:rsidR="00A41555" w:rsidRPr="001F0AFC">
        <w:rPr>
          <w:rFonts w:ascii="Arial" w:hAnsi="Arial" w:cs="Arial"/>
        </w:rPr>
        <w:t xml:space="preserve">: </w:t>
      </w:r>
      <w:r w:rsidRPr="001F0AFC">
        <w:rPr>
          <w:rFonts w:ascii="Arial" w:hAnsi="Arial" w:cs="Arial"/>
          <w:color w:val="080707"/>
          <w:shd w:val="clear" w:color="auto" w:fill="FFFFFF"/>
        </w:rPr>
        <w:t>Create a project plan that covers how and when to roll out MFA to users, the change management strategies that you need, and how to handle ongoing support and operations</w:t>
      </w:r>
      <w:r w:rsidR="00A41555" w:rsidRPr="001F0AFC">
        <w:rPr>
          <w:rFonts w:ascii="Arial" w:hAnsi="Arial" w:cs="Arial"/>
        </w:rPr>
        <w:t>.</w:t>
      </w:r>
    </w:p>
    <w:p w14:paraId="48C798D2" w14:textId="6544EF76" w:rsidR="002F062D" w:rsidRDefault="00E65784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2" w:history="1">
        <w:r w:rsidR="001F0AFC" w:rsidRPr="0071709D">
          <w:rPr>
            <w:rStyle w:val="Hyperlink"/>
            <w:rFonts w:ascii="Arial" w:hAnsi="Arial" w:cs="Arial"/>
            <w:sz w:val="24"/>
            <w:szCs w:val="24"/>
          </w:rPr>
          <w:t>Define a rollout strategy</w:t>
        </w:r>
      </w:hyperlink>
      <w:r w:rsidR="001F0AFC">
        <w:rPr>
          <w:rFonts w:ascii="Arial" w:hAnsi="Arial" w:cs="Arial"/>
          <w:sz w:val="24"/>
          <w:szCs w:val="24"/>
        </w:rPr>
        <w:t>.</w:t>
      </w:r>
    </w:p>
    <w:p w14:paraId="28357D84" w14:textId="1E0F79F5" w:rsidR="001F0AFC" w:rsidRDefault="00E65784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3" w:history="1">
        <w:r w:rsidR="001F0AFC" w:rsidRPr="0071709D">
          <w:rPr>
            <w:rStyle w:val="Hyperlink"/>
            <w:rFonts w:ascii="Arial" w:hAnsi="Arial" w:cs="Arial"/>
            <w:sz w:val="24"/>
            <w:szCs w:val="24"/>
          </w:rPr>
          <w:t>Determine your change management strategy</w:t>
        </w:r>
      </w:hyperlink>
      <w:r w:rsidR="001F0AFC">
        <w:rPr>
          <w:rFonts w:ascii="Arial" w:hAnsi="Arial" w:cs="Arial"/>
          <w:sz w:val="24"/>
          <w:szCs w:val="24"/>
        </w:rPr>
        <w:t>.</w:t>
      </w:r>
    </w:p>
    <w:p w14:paraId="5CF4CBFC" w14:textId="5FD83853" w:rsidR="001F0AFC" w:rsidRDefault="00E65784" w:rsidP="002F4822">
      <w:pPr>
        <w:pStyle w:val="Normal1"/>
        <w:numPr>
          <w:ilvl w:val="0"/>
          <w:numId w:val="3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4" w:history="1">
        <w:r w:rsidR="001F0AFC" w:rsidRPr="0071709D">
          <w:rPr>
            <w:rStyle w:val="Hyperlink"/>
            <w:rFonts w:ascii="Arial" w:hAnsi="Arial" w:cs="Arial"/>
            <w:sz w:val="24"/>
            <w:szCs w:val="24"/>
          </w:rPr>
          <w:t>Establish a support plan</w:t>
        </w:r>
      </w:hyperlink>
      <w:r w:rsidR="001F0AFC">
        <w:rPr>
          <w:rFonts w:ascii="Arial" w:hAnsi="Arial" w:cs="Arial"/>
          <w:sz w:val="24"/>
          <w:szCs w:val="24"/>
        </w:rPr>
        <w:t>.</w:t>
      </w:r>
    </w:p>
    <w:p w14:paraId="0B70F807" w14:textId="4B7C644E" w:rsidR="001F0AFC" w:rsidRDefault="00E65784" w:rsidP="00F925C0">
      <w:pPr>
        <w:pStyle w:val="Normal1"/>
        <w:numPr>
          <w:ilvl w:val="0"/>
          <w:numId w:val="3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5" w:history="1">
        <w:r w:rsidR="001F0AFC" w:rsidRPr="0071709D">
          <w:rPr>
            <w:rStyle w:val="Hyperlink"/>
            <w:rFonts w:ascii="Arial" w:hAnsi="Arial" w:cs="Arial"/>
            <w:sz w:val="24"/>
            <w:szCs w:val="24"/>
          </w:rPr>
          <w:t>Define your implementation and test plan</w:t>
        </w:r>
      </w:hyperlink>
      <w:r w:rsidR="001F0AFC">
        <w:rPr>
          <w:rFonts w:ascii="Arial" w:hAnsi="Arial" w:cs="Arial"/>
          <w:sz w:val="24"/>
          <w:szCs w:val="24"/>
        </w:rPr>
        <w:t>.</w:t>
      </w:r>
    </w:p>
    <w:p w14:paraId="7E20D5B4" w14:textId="4CB364A2" w:rsidR="002F4822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192879A3" w14:textId="77777777" w:rsidR="002F4822" w:rsidRPr="008E0766" w:rsidRDefault="002F4822" w:rsidP="002F4822">
      <w:pPr>
        <w:pStyle w:val="Normal1"/>
        <w:spacing w:after="60" w:line="240" w:lineRule="auto"/>
        <w:rPr>
          <w:rFonts w:ascii="Arial" w:hAnsi="Arial" w:cs="Arial"/>
          <w:sz w:val="24"/>
          <w:szCs w:val="24"/>
        </w:rPr>
      </w:pPr>
    </w:p>
    <w:p w14:paraId="78D5568F" w14:textId="77777777" w:rsidR="001E3A9E" w:rsidRPr="008E0766" w:rsidRDefault="001E3A9E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E0766">
        <w:rPr>
          <w:rFonts w:ascii="Arial" w:hAnsi="Arial" w:cs="Arial"/>
          <w:b/>
          <w:sz w:val="24"/>
          <w:szCs w:val="24"/>
          <w:u w:val="single"/>
        </w:rPr>
        <w:t>Roll Out</w:t>
      </w:r>
    </w:p>
    <w:p w14:paraId="2B669407" w14:textId="6FFC1099" w:rsidR="001E3A9E" w:rsidRPr="007438B4" w:rsidRDefault="00133E02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Prepare Your Users for MFA</w:t>
      </w:r>
      <w:r w:rsidR="007438B4" w:rsidRPr="007438B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Engage and educate everyone about the coming change.</w:t>
      </w:r>
    </w:p>
    <w:p w14:paraId="31030257" w14:textId="7ECC695B" w:rsidR="002F062D" w:rsidRPr="007438B4" w:rsidRDefault="00E65784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6" w:history="1">
        <w:r w:rsidR="00133E02" w:rsidRPr="00980250">
          <w:rPr>
            <w:rStyle w:val="Hyperlink"/>
            <w:rFonts w:ascii="Arial" w:hAnsi="Arial" w:cs="Arial"/>
            <w:sz w:val="24"/>
            <w:szCs w:val="24"/>
          </w:rPr>
          <w:t>Kick off change management activities</w:t>
        </w:r>
      </w:hyperlink>
      <w:r w:rsidR="00133E02">
        <w:rPr>
          <w:rFonts w:ascii="Arial" w:hAnsi="Arial" w:cs="Arial"/>
          <w:sz w:val="24"/>
          <w:szCs w:val="24"/>
        </w:rPr>
        <w:t>.</w:t>
      </w:r>
    </w:p>
    <w:p w14:paraId="563EC15A" w14:textId="44A176FB" w:rsidR="00133E02" w:rsidRDefault="00133E02" w:rsidP="008E0766">
      <w:pPr>
        <w:pStyle w:val="Normal1"/>
        <w:spacing w:after="12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1D0A20AC" w14:textId="29893B87" w:rsidR="00133E02" w:rsidRPr="007438B4" w:rsidRDefault="00133E02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Implement MFA</w:t>
      </w:r>
      <w:r w:rsidRPr="007438B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Carry out your implementation and test plan, including setting up your support team to assist users. Acquire, test, and distribute verification methods to your users.</w:t>
      </w:r>
    </w:p>
    <w:p w14:paraId="28941624" w14:textId="74284BDE" w:rsidR="00133E02" w:rsidRDefault="00E65784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7" w:history="1">
        <w:r w:rsidR="00133E02" w:rsidRPr="00980250">
          <w:rPr>
            <w:rStyle w:val="Hyperlink"/>
            <w:rFonts w:ascii="Arial" w:hAnsi="Arial" w:cs="Arial"/>
            <w:sz w:val="24"/>
            <w:szCs w:val="24"/>
          </w:rPr>
          <w:t>Prepare your support team</w:t>
        </w:r>
      </w:hyperlink>
      <w:r w:rsidR="00133E02">
        <w:rPr>
          <w:rFonts w:ascii="Arial" w:hAnsi="Arial" w:cs="Arial"/>
          <w:sz w:val="24"/>
          <w:szCs w:val="24"/>
        </w:rPr>
        <w:t xml:space="preserve"> to respond to issues, including helping users recover access.</w:t>
      </w:r>
    </w:p>
    <w:p w14:paraId="7D7B769C" w14:textId="58CBDA77" w:rsidR="00133E02" w:rsidRDefault="00E65784" w:rsidP="002F4822">
      <w:pPr>
        <w:pStyle w:val="Normal1"/>
        <w:numPr>
          <w:ilvl w:val="0"/>
          <w:numId w:val="1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8" w:history="1">
        <w:r w:rsidR="00133E02" w:rsidRPr="00980250">
          <w:rPr>
            <w:rStyle w:val="Hyperlink"/>
            <w:rFonts w:ascii="Arial" w:hAnsi="Arial" w:cs="Arial"/>
            <w:sz w:val="24"/>
            <w:szCs w:val="24"/>
          </w:rPr>
          <w:t>Test your MFA implementation</w:t>
        </w:r>
      </w:hyperlink>
      <w:r w:rsidR="00133E02">
        <w:rPr>
          <w:rFonts w:ascii="Arial" w:hAnsi="Arial" w:cs="Arial"/>
          <w:sz w:val="24"/>
          <w:szCs w:val="24"/>
        </w:rPr>
        <w:t xml:space="preserve"> to confirm that registering and logging in with each supported verification method works as expected.</w:t>
      </w:r>
    </w:p>
    <w:p w14:paraId="482080BA" w14:textId="567BE9C0" w:rsidR="00133E02" w:rsidRPr="007438B4" w:rsidRDefault="00E65784" w:rsidP="00254BE2">
      <w:pPr>
        <w:pStyle w:val="Normal1"/>
        <w:numPr>
          <w:ilvl w:val="0"/>
          <w:numId w:val="1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29" w:history="1">
        <w:r w:rsidR="00133E02" w:rsidRPr="00980250">
          <w:rPr>
            <w:rStyle w:val="Hyperlink"/>
            <w:rFonts w:ascii="Arial" w:hAnsi="Arial" w:cs="Arial"/>
            <w:sz w:val="24"/>
            <w:szCs w:val="24"/>
          </w:rPr>
          <w:t>Distribute verification methods</w:t>
        </w:r>
      </w:hyperlink>
      <w:r w:rsidR="00133E02">
        <w:rPr>
          <w:rFonts w:ascii="Arial" w:hAnsi="Arial" w:cs="Arial"/>
          <w:sz w:val="24"/>
          <w:szCs w:val="24"/>
        </w:rPr>
        <w:t xml:space="preserve"> and onboarding help to your users.</w:t>
      </w:r>
    </w:p>
    <w:p w14:paraId="015E630A" w14:textId="77777777" w:rsidR="00133E02" w:rsidRDefault="00133E02" w:rsidP="00133E02">
      <w:pPr>
        <w:pStyle w:val="Normal1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5B7D8D42" w14:textId="74A0A3FF" w:rsidR="007438B4" w:rsidRPr="007438B4" w:rsidRDefault="007438B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 w:rsidRPr="007438B4">
        <w:rPr>
          <w:rFonts w:ascii="Arial" w:hAnsi="Arial" w:cs="Arial"/>
          <w:b/>
          <w:sz w:val="24"/>
          <w:szCs w:val="24"/>
        </w:rPr>
        <w:t>Launch</w:t>
      </w:r>
      <w:r w:rsidRPr="007438B4">
        <w:rPr>
          <w:rFonts w:ascii="Arial" w:hAnsi="Arial" w:cs="Arial"/>
          <w:sz w:val="24"/>
          <w:szCs w:val="24"/>
        </w:rPr>
        <w:t xml:space="preserve">: </w:t>
      </w:r>
      <w:r w:rsidR="00133E02">
        <w:rPr>
          <w:rFonts w:ascii="Arial" w:hAnsi="Arial" w:cs="Arial"/>
          <w:sz w:val="24"/>
          <w:szCs w:val="24"/>
        </w:rPr>
        <w:t>Turn on MFA and kick off launch day activities to support your users</w:t>
      </w:r>
      <w:r w:rsidRPr="007438B4">
        <w:rPr>
          <w:rFonts w:ascii="Arial" w:hAnsi="Arial" w:cs="Arial"/>
          <w:sz w:val="24"/>
          <w:szCs w:val="24"/>
        </w:rPr>
        <w:t>.</w:t>
      </w:r>
    </w:p>
    <w:p w14:paraId="5BC7DEEF" w14:textId="608A6F7B" w:rsidR="002F062D" w:rsidRDefault="00E65784" w:rsidP="002F4822">
      <w:pPr>
        <w:pStyle w:val="Normal1"/>
        <w:numPr>
          <w:ilvl w:val="0"/>
          <w:numId w:val="5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0" w:history="1">
        <w:r w:rsidR="00133E02" w:rsidRPr="00980250">
          <w:rPr>
            <w:rStyle w:val="Hyperlink"/>
            <w:rFonts w:ascii="Arial" w:hAnsi="Arial" w:cs="Arial"/>
            <w:sz w:val="24"/>
            <w:szCs w:val="24"/>
          </w:rPr>
          <w:t>Enable MFA</w:t>
        </w:r>
      </w:hyperlink>
      <w:r w:rsidR="00133E02">
        <w:rPr>
          <w:rFonts w:ascii="Arial" w:hAnsi="Arial" w:cs="Arial"/>
          <w:sz w:val="24"/>
          <w:szCs w:val="24"/>
        </w:rPr>
        <w:t xml:space="preserve"> for your users.</w:t>
      </w:r>
    </w:p>
    <w:p w14:paraId="1DC065A5" w14:textId="3FD751AE" w:rsidR="002F062D" w:rsidRPr="007438B4" w:rsidRDefault="00E65784" w:rsidP="00254BE2">
      <w:pPr>
        <w:pStyle w:val="Normal1"/>
        <w:numPr>
          <w:ilvl w:val="0"/>
          <w:numId w:val="5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1" w:history="1">
        <w:r w:rsidR="00133E02" w:rsidRPr="00980250">
          <w:rPr>
            <w:rStyle w:val="Hyperlink"/>
            <w:rFonts w:ascii="Arial" w:eastAsia="Arial" w:hAnsi="Arial" w:cs="Arial"/>
            <w:sz w:val="24"/>
            <w:szCs w:val="24"/>
          </w:rPr>
          <w:t>Support your users with launch day activities</w:t>
        </w:r>
      </w:hyperlink>
      <w:r w:rsidR="00133E02">
        <w:rPr>
          <w:rFonts w:ascii="Arial" w:eastAsia="Arial" w:hAnsi="Arial" w:cs="Arial"/>
          <w:sz w:val="24"/>
          <w:szCs w:val="24"/>
        </w:rPr>
        <w:t>.</w:t>
      </w:r>
      <w:r w:rsidR="00880BC1" w:rsidRPr="007438B4">
        <w:rPr>
          <w:rFonts w:ascii="Arial" w:eastAsia="Arial" w:hAnsi="Arial" w:cs="Arial"/>
          <w:sz w:val="24"/>
          <w:szCs w:val="24"/>
        </w:rPr>
        <w:t xml:space="preserve"> </w:t>
      </w:r>
    </w:p>
    <w:p w14:paraId="79083737" w14:textId="1A4220E6" w:rsidR="002F062D" w:rsidRDefault="002F062D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75F4DDC2" w14:textId="77777777" w:rsidR="00F925C0" w:rsidRPr="007438B4" w:rsidRDefault="00F925C0">
      <w:pPr>
        <w:pStyle w:val="Normal1"/>
        <w:spacing w:after="0" w:line="240" w:lineRule="auto"/>
        <w:rPr>
          <w:rFonts w:ascii="Arial" w:hAnsi="Arial" w:cs="Arial"/>
          <w:sz w:val="24"/>
          <w:szCs w:val="24"/>
        </w:rPr>
      </w:pPr>
    </w:p>
    <w:p w14:paraId="4B3B35BC" w14:textId="15E03BBD" w:rsidR="001E3A9E" w:rsidRPr="00750B80" w:rsidRDefault="00B66EAF" w:rsidP="0017690C">
      <w:pPr>
        <w:pStyle w:val="Normal1"/>
        <w:spacing w:after="24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Manage</w:t>
      </w:r>
    </w:p>
    <w:p w14:paraId="398957C5" w14:textId="371DF013" w:rsidR="001E3A9E" w:rsidRPr="007438B4" w:rsidRDefault="007438B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 w:rsidRPr="007438B4">
        <w:rPr>
          <w:rFonts w:ascii="Arial" w:hAnsi="Arial" w:cs="Arial"/>
          <w:b/>
          <w:sz w:val="24"/>
          <w:szCs w:val="24"/>
        </w:rPr>
        <w:t>Measure</w:t>
      </w:r>
      <w:r w:rsidR="00B66EAF">
        <w:rPr>
          <w:rFonts w:ascii="Arial" w:hAnsi="Arial" w:cs="Arial"/>
          <w:b/>
          <w:sz w:val="24"/>
          <w:szCs w:val="24"/>
        </w:rPr>
        <w:t xml:space="preserve"> the Success of Your Rollout</w:t>
      </w:r>
      <w:r w:rsidRPr="007438B4">
        <w:rPr>
          <w:rFonts w:ascii="Arial" w:hAnsi="Arial" w:cs="Arial"/>
          <w:sz w:val="24"/>
          <w:szCs w:val="24"/>
        </w:rPr>
        <w:t xml:space="preserve">: </w:t>
      </w:r>
      <w:r w:rsidR="00B66EAF">
        <w:rPr>
          <w:rFonts w:ascii="Arial" w:hAnsi="Arial" w:cs="Arial"/>
          <w:sz w:val="24"/>
          <w:szCs w:val="24"/>
        </w:rPr>
        <w:t>Verify that your users are adopting MFA and getting the support they need</w:t>
      </w:r>
      <w:r w:rsidRPr="007438B4">
        <w:rPr>
          <w:rFonts w:ascii="Arial" w:hAnsi="Arial" w:cs="Arial"/>
          <w:sz w:val="24"/>
          <w:szCs w:val="24"/>
        </w:rPr>
        <w:t xml:space="preserve">. </w:t>
      </w:r>
    </w:p>
    <w:p w14:paraId="5775844C" w14:textId="4C89BCC5" w:rsidR="007438B4" w:rsidRPr="00B66EAF" w:rsidRDefault="00E65784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2" w:history="1">
        <w:r w:rsidR="00B66EAF" w:rsidRPr="00DB6706">
          <w:rPr>
            <w:rStyle w:val="Hyperlink"/>
            <w:rFonts w:ascii="Arial" w:eastAsia="Arial" w:hAnsi="Arial" w:cs="Arial"/>
            <w:sz w:val="24"/>
            <w:szCs w:val="24"/>
          </w:rPr>
          <w:t>Collect and evaluate user feedback</w:t>
        </w:r>
      </w:hyperlink>
      <w:r w:rsidR="00B66EAF">
        <w:rPr>
          <w:rFonts w:ascii="Arial" w:eastAsia="Arial" w:hAnsi="Arial" w:cs="Arial"/>
          <w:sz w:val="24"/>
          <w:szCs w:val="24"/>
        </w:rPr>
        <w:t>.</w:t>
      </w:r>
    </w:p>
    <w:p w14:paraId="52613B30" w14:textId="475465E9" w:rsidR="007438B4" w:rsidRPr="007438B4" w:rsidRDefault="00E65784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3" w:history="1">
        <w:r w:rsidR="00B66EAF" w:rsidRPr="00DB6706">
          <w:rPr>
            <w:rStyle w:val="Hyperlink"/>
            <w:rFonts w:ascii="Arial" w:eastAsia="Arial" w:hAnsi="Arial" w:cs="Arial"/>
            <w:sz w:val="24"/>
            <w:szCs w:val="24"/>
          </w:rPr>
          <w:t>Monitor and analyze login metrics and MFA usage</w:t>
        </w:r>
      </w:hyperlink>
      <w:r w:rsidR="00B66EAF">
        <w:rPr>
          <w:rFonts w:ascii="Arial" w:eastAsia="Arial" w:hAnsi="Arial" w:cs="Arial"/>
          <w:sz w:val="24"/>
          <w:szCs w:val="24"/>
        </w:rPr>
        <w:t>.</w:t>
      </w:r>
    </w:p>
    <w:p w14:paraId="772889A2" w14:textId="77777777" w:rsidR="007438B4" w:rsidRPr="007438B4" w:rsidRDefault="007438B4" w:rsidP="007438B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69350CF3" w14:textId="382A9C8A" w:rsidR="007438B4" w:rsidRPr="007438B4" w:rsidRDefault="003006A4" w:rsidP="002F4822">
      <w:pPr>
        <w:pStyle w:val="Normal1"/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Support Users and Ongoing Operations</w:t>
      </w:r>
      <w:r w:rsidR="007438B4" w:rsidRPr="007438B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Work with your support team to help users resolve authentication issues and onboard new employees to MFA.</w:t>
      </w:r>
    </w:p>
    <w:p w14:paraId="26F33DC2" w14:textId="04A9BABC" w:rsidR="003006A4" w:rsidRPr="007438B4" w:rsidRDefault="003006A4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Know how to </w:t>
      </w:r>
      <w:hyperlink r:id="rId34" w:history="1">
        <w:r w:rsidRPr="00DB6706">
          <w:rPr>
            <w:rStyle w:val="Hyperlink"/>
            <w:rFonts w:ascii="Arial" w:eastAsia="Arial" w:hAnsi="Arial" w:cs="Arial"/>
            <w:sz w:val="24"/>
            <w:szCs w:val="24"/>
          </w:rPr>
          <w:t>help users recover access</w:t>
        </w:r>
      </w:hyperlink>
      <w:r>
        <w:rPr>
          <w:rFonts w:ascii="Arial" w:eastAsia="Arial" w:hAnsi="Arial" w:cs="Arial"/>
          <w:sz w:val="24"/>
          <w:szCs w:val="24"/>
        </w:rPr>
        <w:t xml:space="preserve"> if they lose or forget their verification method(s).</w:t>
      </w:r>
    </w:p>
    <w:p w14:paraId="241D3112" w14:textId="77777777" w:rsidR="00C414C7" w:rsidRDefault="00C414C7" w:rsidP="00C414C7">
      <w:pPr>
        <w:spacing w:after="60"/>
        <w:rPr>
          <w:rFonts w:ascii="Arial" w:hAnsi="Arial" w:cs="Arial"/>
          <w:b/>
        </w:rPr>
      </w:pPr>
    </w:p>
    <w:p w14:paraId="35602013" w14:textId="505D3DEB" w:rsidR="003006A4" w:rsidRPr="003006A4" w:rsidRDefault="003006A4" w:rsidP="002F4822">
      <w:pPr>
        <w:spacing w:after="120"/>
        <w:ind w:left="360"/>
      </w:pPr>
      <w:r>
        <w:rPr>
          <w:rFonts w:ascii="Arial" w:hAnsi="Arial" w:cs="Arial"/>
          <w:b/>
        </w:rPr>
        <w:t>Optimize Security for Salesforce</w:t>
      </w:r>
      <w:r w:rsidRPr="003006A4">
        <w:rPr>
          <w:rFonts w:ascii="Arial" w:hAnsi="Arial" w:cs="Arial"/>
        </w:rPr>
        <w:t xml:space="preserve">: </w:t>
      </w:r>
      <w:r w:rsidRPr="003006A4">
        <w:rPr>
          <w:rFonts w:ascii="Arial" w:hAnsi="Arial" w:cs="Arial"/>
          <w:color w:val="080707"/>
          <w:shd w:val="clear" w:color="auto" w:fill="FFFFFF"/>
        </w:rPr>
        <w:t>Periodically review new technologies and opportunities to see if there are enhancements you can apply to your MFA implementation and your broader security strategy</w:t>
      </w:r>
      <w:r w:rsidRPr="003006A4">
        <w:rPr>
          <w:rFonts w:ascii="Arial" w:hAnsi="Arial" w:cs="Arial"/>
        </w:rPr>
        <w:t>.</w:t>
      </w:r>
      <w:r w:rsidRPr="007438B4">
        <w:rPr>
          <w:rFonts w:ascii="Arial" w:hAnsi="Arial" w:cs="Arial"/>
        </w:rPr>
        <w:t xml:space="preserve"> </w:t>
      </w:r>
    </w:p>
    <w:p w14:paraId="43BB59DC" w14:textId="09270002" w:rsidR="003006A4" w:rsidRPr="00B66EAF" w:rsidRDefault="00E65784" w:rsidP="002F4822">
      <w:pPr>
        <w:pStyle w:val="Normal1"/>
        <w:numPr>
          <w:ilvl w:val="0"/>
          <w:numId w:val="4"/>
        </w:numPr>
        <w:spacing w:after="12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5" w:history="1">
        <w:r w:rsidR="00DB6706" w:rsidRPr="00DB6706">
          <w:rPr>
            <w:rStyle w:val="Hyperlink"/>
            <w:rFonts w:ascii="Arial" w:eastAsia="Arial" w:hAnsi="Arial" w:cs="Arial"/>
            <w:sz w:val="24"/>
            <w:szCs w:val="24"/>
          </w:rPr>
          <w:t>Refine the MFA user experience</w:t>
        </w:r>
      </w:hyperlink>
      <w:r w:rsidR="003006A4">
        <w:rPr>
          <w:rFonts w:ascii="Arial" w:eastAsia="Arial" w:hAnsi="Arial" w:cs="Arial"/>
          <w:sz w:val="24"/>
          <w:szCs w:val="24"/>
        </w:rPr>
        <w:t>.</w:t>
      </w:r>
    </w:p>
    <w:p w14:paraId="0573286A" w14:textId="3AE1215C" w:rsidR="003006A4" w:rsidRPr="007438B4" w:rsidRDefault="00E65784" w:rsidP="00254BE2">
      <w:pPr>
        <w:pStyle w:val="Normal1"/>
        <w:numPr>
          <w:ilvl w:val="0"/>
          <w:numId w:val="4"/>
        </w:numPr>
        <w:spacing w:after="60" w:line="240" w:lineRule="auto"/>
        <w:ind w:left="1080" w:hanging="360"/>
        <w:rPr>
          <w:rFonts w:ascii="Arial" w:hAnsi="Arial" w:cs="Arial"/>
          <w:sz w:val="24"/>
          <w:szCs w:val="24"/>
        </w:rPr>
      </w:pPr>
      <w:hyperlink r:id="rId36" w:history="1">
        <w:r w:rsidR="00DB6706" w:rsidRPr="00DB6706">
          <w:rPr>
            <w:rStyle w:val="Hyperlink"/>
            <w:rFonts w:ascii="Arial" w:eastAsia="Arial" w:hAnsi="Arial" w:cs="Arial"/>
            <w:sz w:val="24"/>
            <w:szCs w:val="24"/>
          </w:rPr>
          <w:t>Review and enhance your Salesforce security strategy</w:t>
        </w:r>
      </w:hyperlink>
      <w:r w:rsidR="003006A4">
        <w:rPr>
          <w:rFonts w:ascii="Arial" w:eastAsia="Arial" w:hAnsi="Arial" w:cs="Arial"/>
          <w:sz w:val="24"/>
          <w:szCs w:val="24"/>
        </w:rPr>
        <w:t>.</w:t>
      </w:r>
    </w:p>
    <w:p w14:paraId="2DE215AB" w14:textId="77777777" w:rsidR="003006A4" w:rsidRPr="007438B4" w:rsidRDefault="003006A4" w:rsidP="003006A4">
      <w:pPr>
        <w:pStyle w:val="Normal1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333EC548" w14:textId="77777777" w:rsidR="007438B4" w:rsidRPr="007438B4" w:rsidRDefault="007438B4" w:rsidP="00924E16">
      <w:pPr>
        <w:pStyle w:val="Normal1"/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sectPr w:rsidR="007438B4" w:rsidRPr="007438B4" w:rsidSect="00B7510F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720" w:right="720" w:bottom="720" w:left="720" w:header="720" w:footer="720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7646B" w14:textId="77777777" w:rsidR="00E65784" w:rsidRDefault="00E65784" w:rsidP="00416917">
      <w:r>
        <w:separator/>
      </w:r>
    </w:p>
  </w:endnote>
  <w:endnote w:type="continuationSeparator" w:id="0">
    <w:p w14:paraId="3AB7EFD7" w14:textId="77777777" w:rsidR="00E65784" w:rsidRDefault="00E65784" w:rsidP="0041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317010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37887D" w14:textId="2B233A31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B86F84" w14:textId="77777777" w:rsidR="00416917" w:rsidRDefault="00416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461328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E23B89" w14:textId="3682401C" w:rsidR="00B7510F" w:rsidRDefault="00B7510F" w:rsidP="00FA2C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- 1 -</w:t>
        </w:r>
        <w:r>
          <w:rPr>
            <w:rStyle w:val="PageNumber"/>
          </w:rPr>
          <w:fldChar w:fldCharType="end"/>
        </w:r>
      </w:p>
    </w:sdtContent>
  </w:sdt>
  <w:p w14:paraId="3B1BCA8B" w14:textId="77777777" w:rsidR="00416917" w:rsidRDefault="0041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8CB1" w14:textId="77777777" w:rsidR="00416917" w:rsidRDefault="0041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35F5A" w14:textId="77777777" w:rsidR="00E65784" w:rsidRDefault="00E65784" w:rsidP="00416917">
      <w:r>
        <w:separator/>
      </w:r>
    </w:p>
  </w:footnote>
  <w:footnote w:type="continuationSeparator" w:id="0">
    <w:p w14:paraId="2F641689" w14:textId="77777777" w:rsidR="00E65784" w:rsidRDefault="00E65784" w:rsidP="0041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C0C6A" w14:textId="77777777" w:rsidR="00416917" w:rsidRDefault="00416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A3D3C" w14:textId="77777777" w:rsidR="00416917" w:rsidRDefault="004169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7FB17" w14:textId="77777777" w:rsidR="00416917" w:rsidRDefault="00416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23A52"/>
    <w:multiLevelType w:val="multilevel"/>
    <w:tmpl w:val="2552395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 w15:restartNumberingAfterBreak="0">
    <w:nsid w:val="2B993BF4"/>
    <w:multiLevelType w:val="multilevel"/>
    <w:tmpl w:val="8BA6D25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 w15:restartNumberingAfterBreak="0">
    <w:nsid w:val="4B5B164B"/>
    <w:multiLevelType w:val="multilevel"/>
    <w:tmpl w:val="E6EEED06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3" w15:restartNumberingAfterBreak="0">
    <w:nsid w:val="51E2076C"/>
    <w:multiLevelType w:val="multilevel"/>
    <w:tmpl w:val="BF3604D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69D67B8A"/>
    <w:multiLevelType w:val="multilevel"/>
    <w:tmpl w:val="3B9C3C1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62D"/>
    <w:rsid w:val="00025AE2"/>
    <w:rsid w:val="00025FF8"/>
    <w:rsid w:val="000E30FE"/>
    <w:rsid w:val="00133E02"/>
    <w:rsid w:val="0017690C"/>
    <w:rsid w:val="001B023F"/>
    <w:rsid w:val="001E3A9E"/>
    <w:rsid w:val="001F0AFC"/>
    <w:rsid w:val="00254BE2"/>
    <w:rsid w:val="00282DCB"/>
    <w:rsid w:val="0029182F"/>
    <w:rsid w:val="002F062D"/>
    <w:rsid w:val="002F4822"/>
    <w:rsid w:val="003006A4"/>
    <w:rsid w:val="00416917"/>
    <w:rsid w:val="005302D5"/>
    <w:rsid w:val="005B0153"/>
    <w:rsid w:val="0066358C"/>
    <w:rsid w:val="0071709D"/>
    <w:rsid w:val="007438B4"/>
    <w:rsid w:val="00750B80"/>
    <w:rsid w:val="00812D65"/>
    <w:rsid w:val="00820410"/>
    <w:rsid w:val="00821D00"/>
    <w:rsid w:val="00880BC1"/>
    <w:rsid w:val="008B655C"/>
    <w:rsid w:val="008E0766"/>
    <w:rsid w:val="00924E16"/>
    <w:rsid w:val="00980250"/>
    <w:rsid w:val="009D2808"/>
    <w:rsid w:val="00A41555"/>
    <w:rsid w:val="00B66EAF"/>
    <w:rsid w:val="00B7510F"/>
    <w:rsid w:val="00B865BE"/>
    <w:rsid w:val="00B94B42"/>
    <w:rsid w:val="00C414C7"/>
    <w:rsid w:val="00CC4108"/>
    <w:rsid w:val="00D06322"/>
    <w:rsid w:val="00D90CB8"/>
    <w:rsid w:val="00DA1DBB"/>
    <w:rsid w:val="00DB6706"/>
    <w:rsid w:val="00DF29E6"/>
    <w:rsid w:val="00E4512D"/>
    <w:rsid w:val="00E56E83"/>
    <w:rsid w:val="00E65784"/>
    <w:rsid w:val="00EA21AB"/>
    <w:rsid w:val="00F02AFB"/>
    <w:rsid w:val="00F925C0"/>
    <w:rsid w:val="00FA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C27E95"/>
  <w15:docId w15:val="{64CAC8E4-E5C3-9E45-B965-67326793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6A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1">
    <w:name w:val="heading 1"/>
    <w:basedOn w:val="Normal1"/>
    <w:next w:val="Normal1"/>
    <w:rsid w:val="001B023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B023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B023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B023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B023F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1B023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B023F"/>
  </w:style>
  <w:style w:type="paragraph" w:styleId="Title">
    <w:name w:val="Title"/>
    <w:basedOn w:val="Normal1"/>
    <w:next w:val="Normal1"/>
    <w:rsid w:val="001B023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B023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917"/>
  </w:style>
  <w:style w:type="paragraph" w:styleId="Footer">
    <w:name w:val="footer"/>
    <w:basedOn w:val="Normal"/>
    <w:link w:val="FooterChar"/>
    <w:uiPriority w:val="99"/>
    <w:unhideWhenUsed/>
    <w:rsid w:val="00416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917"/>
  </w:style>
  <w:style w:type="character" w:styleId="Hyperlink">
    <w:name w:val="Hyperlink"/>
    <w:basedOn w:val="DefaultParagraphFont"/>
    <w:uiPriority w:val="99"/>
    <w:unhideWhenUsed/>
    <w:rsid w:val="009D28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8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4B42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7510F"/>
  </w:style>
  <w:style w:type="character" w:styleId="CommentReference">
    <w:name w:val="annotation reference"/>
    <w:basedOn w:val="DefaultParagraphFont"/>
    <w:uiPriority w:val="99"/>
    <w:semiHidden/>
    <w:unhideWhenUsed/>
    <w:rsid w:val="00812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D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D65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D65"/>
    <w:rPr>
      <w:rFonts w:ascii="Times New Roman" w:eastAsia="Times New Roman" w:hAnsi="Times New Roman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elp.salesforce.com/articleView?id=000354890&amp;type=1&amp;mode=1" TargetMode="External"/><Relationship Id="rId18" Type="http://schemas.openxmlformats.org/officeDocument/2006/relationships/hyperlink" Target="https://help.salesforce.com/articleView?id=sf.mfa_evaluate_requirements.htm" TargetMode="External"/><Relationship Id="rId26" Type="http://schemas.openxmlformats.org/officeDocument/2006/relationships/hyperlink" Target="https://help.salesforce.com/articleView?id=sf.mfa_prepare_users.htm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help.salesforce.com/articleView?id=sf.mfa_make_the_case.htm" TargetMode="External"/><Relationship Id="rId34" Type="http://schemas.openxmlformats.org/officeDocument/2006/relationships/hyperlink" Target="https://help.salesforce.com/articleView?id=sf.mfa_support_ongoing_operations.htm" TargetMode="External"/><Relationship Id="rId42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trailblazers.salesforce.com/featuredGroupDetail?id=a1z3A000009nVo4" TargetMode="External"/><Relationship Id="rId20" Type="http://schemas.openxmlformats.org/officeDocument/2006/relationships/hyperlink" Target="https://help.salesforce.com/articleView?id=sf.mfa_assess_readiness.htm" TargetMode="External"/><Relationship Id="rId29" Type="http://schemas.openxmlformats.org/officeDocument/2006/relationships/hyperlink" Target="https://help.salesforce.com/articleView?id=sf.mfa_distribute_verification_methods.htm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salesforce.com/apex/HTViewSolution?urlname=Salesforce-Multi-Factor-Authentication-FAQ" TargetMode="External"/><Relationship Id="rId24" Type="http://schemas.openxmlformats.org/officeDocument/2006/relationships/hyperlink" Target="https://help.salesforce.com/articleView?id=sf.mfa_establish_support_plan.htm" TargetMode="External"/><Relationship Id="rId32" Type="http://schemas.openxmlformats.org/officeDocument/2006/relationships/hyperlink" Target="https://help.salesforce.com/articleView?id=sf.mfa_collect_user_feedback.htm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help.salesforce.com/articleView?id=000356280&amp;type=1&amp;mode=1" TargetMode="External"/><Relationship Id="rId23" Type="http://schemas.openxmlformats.org/officeDocument/2006/relationships/hyperlink" Target="https://help.salesforce.com/articleView?id=sf.mfa_determine_change_management.htm" TargetMode="External"/><Relationship Id="rId28" Type="http://schemas.openxmlformats.org/officeDocument/2006/relationships/hyperlink" Target="https://help.salesforce.com/articleView?id=sf.mfa_test.htm" TargetMode="External"/><Relationship Id="rId36" Type="http://schemas.openxmlformats.org/officeDocument/2006/relationships/hyperlink" Target="https://help.salesforce.com/articleView?id=sf.mfa_enhance_defense_strategy.htm" TargetMode="External"/><Relationship Id="rId10" Type="http://schemas.openxmlformats.org/officeDocument/2006/relationships/hyperlink" Target="https://salesforce.vidyard.com/watch/Zs9r7CyxF6Wu9rfNmMnmFf" TargetMode="External"/><Relationship Id="rId19" Type="http://schemas.openxmlformats.org/officeDocument/2006/relationships/hyperlink" Target="https://help.salesforce.com/articleView?id=sf.mfa_inventory_users_parent.htm" TargetMode="External"/><Relationship Id="rId31" Type="http://schemas.openxmlformats.org/officeDocument/2006/relationships/hyperlink" Target="https://help.salesforce.com/articleView?id=sf.mfa_launch_day_activities.ht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elp.salesforce.com/articleView?id=sf.mfa_mfa_assistant.htm" TargetMode="External"/><Relationship Id="rId14" Type="http://schemas.openxmlformats.org/officeDocument/2006/relationships/hyperlink" Target="https://help.salesforce.com/articleView?id=000354952&amp;type=1&amp;mode=1" TargetMode="External"/><Relationship Id="rId22" Type="http://schemas.openxmlformats.org/officeDocument/2006/relationships/hyperlink" Target="https://help.salesforce.com/articleView?id=sf.mfa_define_rollout_strategy.htm" TargetMode="External"/><Relationship Id="rId27" Type="http://schemas.openxmlformats.org/officeDocument/2006/relationships/hyperlink" Target="https://help.salesforce.com/articleView?id=sf.mfa_prepare_help_desk_parent.htm" TargetMode="External"/><Relationship Id="rId30" Type="http://schemas.openxmlformats.org/officeDocument/2006/relationships/hyperlink" Target="https://help.salesforce.com/articleView?id=sf.mfa_enable.htm" TargetMode="External"/><Relationship Id="rId35" Type="http://schemas.openxmlformats.org/officeDocument/2006/relationships/hyperlink" Target="https://help.salesforce.com/articleView?id=sf.mfa_refine_experience.htm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alesforce.com/content/dam/web/en_us/www/documents/guides/mfa-quick-admin-guide.pdf" TargetMode="External"/><Relationship Id="rId17" Type="http://schemas.openxmlformats.org/officeDocument/2006/relationships/hyperlink" Target="https://help.salesforce.com/articleView?id=sf.mfa_review_current_solutions.htm" TargetMode="External"/><Relationship Id="rId25" Type="http://schemas.openxmlformats.org/officeDocument/2006/relationships/hyperlink" Target="https://help.salesforce.com/articleView?id=sf.mfa_define_implementation_plan.htm" TargetMode="External"/><Relationship Id="rId33" Type="http://schemas.openxmlformats.org/officeDocument/2006/relationships/hyperlink" Target="https://help.salesforce.com/articleView?id=sf.mfa_monitor_usage.htm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Tammy Rahn</cp:lastModifiedBy>
  <cp:revision>33</cp:revision>
  <dcterms:created xsi:type="dcterms:W3CDTF">2016-02-18T16:41:00Z</dcterms:created>
  <dcterms:modified xsi:type="dcterms:W3CDTF">2021-05-22T00:21:00Z</dcterms:modified>
</cp:coreProperties>
</file>